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D8" w:rsidRDefault="00E262DB" w:rsidP="00E262DB">
      <w:pPr>
        <w:jc w:val="center"/>
        <w:rPr>
          <w:rFonts w:ascii="Times New Roman" w:hAnsi="Times New Roman" w:cs="Times New Roman"/>
          <w:b/>
          <w:sz w:val="56"/>
        </w:rPr>
      </w:pPr>
      <w:r>
        <w:rPr>
          <w:rFonts w:ascii="Times New Roman" w:hAnsi="Times New Roman" w:cs="Times New Roman"/>
          <w:b/>
          <w:sz w:val="56"/>
        </w:rPr>
        <w:t>BINARY</w:t>
      </w:r>
      <w:r w:rsidRPr="00E262DB">
        <w:rPr>
          <w:rFonts w:ascii="Times New Roman" w:hAnsi="Times New Roman" w:cs="Times New Roman"/>
          <w:b/>
          <w:sz w:val="56"/>
        </w:rPr>
        <w:t xml:space="preserve"> TO 9</w:t>
      </w:r>
      <w:r>
        <w:rPr>
          <w:rFonts w:ascii="Times New Roman" w:hAnsi="Times New Roman" w:cs="Times New Roman"/>
          <w:b/>
          <w:sz w:val="56"/>
        </w:rPr>
        <w:t>’</w:t>
      </w:r>
      <w:r w:rsidRPr="00E262DB">
        <w:rPr>
          <w:rFonts w:ascii="Times New Roman" w:hAnsi="Times New Roman" w:cs="Times New Roman"/>
          <w:b/>
          <w:sz w:val="56"/>
        </w:rPr>
        <w:t>s COMPLEMENT</w:t>
      </w:r>
    </w:p>
    <w:p w:rsidR="00E262DB" w:rsidRDefault="00E262DB" w:rsidP="00E262DB">
      <w:pPr>
        <w:jc w:val="center"/>
        <w:rPr>
          <w:rFonts w:ascii="Times New Roman" w:hAnsi="Times New Roman" w:cs="Times New Roman"/>
          <w:b/>
          <w:sz w:val="56"/>
        </w:rPr>
      </w:pPr>
    </w:p>
    <w:p w:rsidR="00E262DB" w:rsidRDefault="00E262DB" w:rsidP="00E262DB">
      <w:pPr>
        <w:rPr>
          <w:rFonts w:ascii="Times New Roman" w:hAnsi="Times New Roman" w:cs="Times New Roman"/>
          <w:b/>
          <w:sz w:val="34"/>
          <w:szCs w:val="28"/>
        </w:rPr>
      </w:pPr>
      <w:r w:rsidRPr="00E262DB">
        <w:rPr>
          <w:rFonts w:ascii="Times New Roman" w:hAnsi="Times New Roman" w:cs="Times New Roman"/>
          <w:b/>
          <w:sz w:val="34"/>
          <w:szCs w:val="28"/>
        </w:rPr>
        <w:t>Aim</w:t>
      </w:r>
      <w:r>
        <w:rPr>
          <w:rFonts w:ascii="Times New Roman" w:hAnsi="Times New Roman" w:cs="Times New Roman"/>
          <w:b/>
          <w:sz w:val="34"/>
          <w:szCs w:val="28"/>
        </w:rPr>
        <w:t xml:space="preserve">: - </w:t>
      </w:r>
    </w:p>
    <w:p w:rsidR="00E262DB" w:rsidRDefault="00E262DB" w:rsidP="00E262DB">
      <w:pPr>
        <w:ind w:left="720"/>
        <w:rPr>
          <w:rFonts w:ascii="Times New Roman" w:hAnsi="Times New Roman" w:cs="Times New Roman"/>
          <w:sz w:val="34"/>
          <w:szCs w:val="28"/>
        </w:rPr>
      </w:pPr>
      <w:r>
        <w:rPr>
          <w:rFonts w:ascii="Times New Roman" w:hAnsi="Times New Roman" w:cs="Times New Roman"/>
          <w:sz w:val="34"/>
          <w:szCs w:val="28"/>
        </w:rPr>
        <w:t xml:space="preserve">To design and verify four </w:t>
      </w:r>
      <w:bookmarkStart w:id="0" w:name="_GoBack"/>
      <w:bookmarkEnd w:id="0"/>
      <w:r w:rsidR="00B8090A">
        <w:rPr>
          <w:rFonts w:ascii="Times New Roman" w:hAnsi="Times New Roman" w:cs="Times New Roman"/>
          <w:sz w:val="34"/>
          <w:szCs w:val="28"/>
        </w:rPr>
        <w:t>bits</w:t>
      </w:r>
      <w:r>
        <w:rPr>
          <w:rFonts w:ascii="Times New Roman" w:hAnsi="Times New Roman" w:cs="Times New Roman"/>
          <w:sz w:val="34"/>
          <w:szCs w:val="28"/>
        </w:rPr>
        <w:t xml:space="preserve"> binary to 9’s complement converter circuit.</w:t>
      </w:r>
    </w:p>
    <w:p w:rsidR="00E262DB" w:rsidRDefault="00E262DB" w:rsidP="00E262DB">
      <w:pPr>
        <w:rPr>
          <w:rFonts w:ascii="Times New Roman" w:hAnsi="Times New Roman" w:cs="Times New Roman"/>
          <w:b/>
          <w:sz w:val="34"/>
          <w:szCs w:val="28"/>
        </w:rPr>
      </w:pPr>
      <w:r w:rsidRPr="00E262DB">
        <w:rPr>
          <w:rFonts w:ascii="Times New Roman" w:hAnsi="Times New Roman" w:cs="Times New Roman"/>
          <w:b/>
          <w:sz w:val="34"/>
          <w:szCs w:val="28"/>
        </w:rPr>
        <w:t>Hardware Requirement: -</w:t>
      </w:r>
      <w:r>
        <w:rPr>
          <w:rFonts w:ascii="Times New Roman" w:hAnsi="Times New Roman" w:cs="Times New Roman"/>
          <w:b/>
          <w:sz w:val="34"/>
          <w:szCs w:val="28"/>
        </w:rPr>
        <w:t xml:space="preserve"> </w:t>
      </w:r>
    </w:p>
    <w:p w:rsidR="00E262DB" w:rsidRPr="00E262DB" w:rsidRDefault="00E262DB" w:rsidP="00E262DB">
      <w:pPr>
        <w:pStyle w:val="ListParagraph"/>
        <w:numPr>
          <w:ilvl w:val="0"/>
          <w:numId w:val="1"/>
        </w:numPr>
        <w:rPr>
          <w:rFonts w:ascii="Times New Roman" w:hAnsi="Times New Roman" w:cs="Times New Roman"/>
          <w:b/>
          <w:sz w:val="34"/>
          <w:szCs w:val="28"/>
        </w:rPr>
      </w:pPr>
      <w:r>
        <w:rPr>
          <w:rFonts w:ascii="Times New Roman" w:hAnsi="Times New Roman" w:cs="Times New Roman"/>
          <w:sz w:val="34"/>
          <w:szCs w:val="28"/>
        </w:rPr>
        <w:t>Equipment – Digital IC Trainer Kit</w:t>
      </w:r>
    </w:p>
    <w:p w:rsidR="00E262DB" w:rsidRPr="00E262DB" w:rsidRDefault="00E262DB" w:rsidP="00E262DB">
      <w:pPr>
        <w:pStyle w:val="ListParagraph"/>
        <w:numPr>
          <w:ilvl w:val="0"/>
          <w:numId w:val="1"/>
        </w:numPr>
        <w:rPr>
          <w:rFonts w:ascii="Times New Roman" w:hAnsi="Times New Roman" w:cs="Times New Roman"/>
          <w:b/>
          <w:sz w:val="34"/>
          <w:szCs w:val="28"/>
        </w:rPr>
      </w:pPr>
      <w:r>
        <w:rPr>
          <w:rFonts w:ascii="Times New Roman" w:hAnsi="Times New Roman" w:cs="Times New Roman"/>
          <w:sz w:val="34"/>
          <w:szCs w:val="28"/>
        </w:rPr>
        <w:t>Discrete Components – 74LS86 EX-OR gate</w:t>
      </w:r>
    </w:p>
    <w:p w:rsidR="00E262DB" w:rsidRDefault="00E262DB" w:rsidP="00E262DB">
      <w:pPr>
        <w:pStyle w:val="ListParagraph"/>
        <w:ind w:left="4320"/>
        <w:rPr>
          <w:rFonts w:ascii="Times New Roman" w:hAnsi="Times New Roman" w:cs="Times New Roman"/>
          <w:sz w:val="34"/>
          <w:szCs w:val="28"/>
        </w:rPr>
      </w:pPr>
      <w:r>
        <w:rPr>
          <w:rFonts w:ascii="Times New Roman" w:hAnsi="Times New Roman" w:cs="Times New Roman"/>
          <w:sz w:val="34"/>
          <w:szCs w:val="28"/>
        </w:rPr>
        <w:t xml:space="preserve"> 74LS04 NOT gate</w:t>
      </w:r>
    </w:p>
    <w:p w:rsidR="00E262DB" w:rsidRDefault="00E262DB" w:rsidP="00E262DB">
      <w:pPr>
        <w:pStyle w:val="ListParagraph"/>
        <w:ind w:left="4320"/>
        <w:rPr>
          <w:rFonts w:ascii="Times New Roman" w:hAnsi="Times New Roman" w:cs="Times New Roman"/>
          <w:sz w:val="34"/>
          <w:szCs w:val="28"/>
        </w:rPr>
      </w:pPr>
      <w:r>
        <w:rPr>
          <w:rFonts w:ascii="Times New Roman" w:hAnsi="Times New Roman" w:cs="Times New Roman"/>
          <w:sz w:val="34"/>
          <w:szCs w:val="28"/>
        </w:rPr>
        <w:t xml:space="preserve"> 74LS08 AND gate</w:t>
      </w:r>
    </w:p>
    <w:p w:rsidR="00E262DB" w:rsidRDefault="00E262DB" w:rsidP="00E262DB">
      <w:pPr>
        <w:rPr>
          <w:rFonts w:ascii="Times New Roman" w:hAnsi="Times New Roman" w:cs="Times New Roman"/>
          <w:b/>
          <w:sz w:val="34"/>
          <w:szCs w:val="28"/>
        </w:rPr>
      </w:pPr>
      <w:r>
        <w:rPr>
          <w:rFonts w:ascii="Times New Roman" w:hAnsi="Times New Roman" w:cs="Times New Roman"/>
          <w:b/>
          <w:sz w:val="34"/>
          <w:szCs w:val="28"/>
        </w:rPr>
        <w:t>Theory: -</w:t>
      </w:r>
    </w:p>
    <w:p w:rsidR="00BC3005" w:rsidRDefault="00E262DB" w:rsidP="00E262DB">
      <w:pPr>
        <w:rPr>
          <w:rFonts w:ascii="Times New Roman" w:hAnsi="Times New Roman" w:cs="Times New Roman"/>
          <w:sz w:val="34"/>
          <w:szCs w:val="28"/>
        </w:rPr>
      </w:pPr>
      <w:r>
        <w:rPr>
          <w:rFonts w:ascii="Times New Roman" w:hAnsi="Times New Roman" w:cs="Times New Roman"/>
          <w:b/>
          <w:sz w:val="34"/>
          <w:szCs w:val="28"/>
        </w:rPr>
        <w:tab/>
      </w:r>
      <w:r>
        <w:rPr>
          <w:rFonts w:ascii="Times New Roman" w:hAnsi="Times New Roman" w:cs="Times New Roman"/>
          <w:b/>
          <w:sz w:val="34"/>
          <w:szCs w:val="28"/>
        </w:rPr>
        <w:tab/>
      </w:r>
      <w:r>
        <w:rPr>
          <w:rFonts w:ascii="Times New Roman" w:hAnsi="Times New Roman" w:cs="Times New Roman"/>
          <w:sz w:val="34"/>
          <w:szCs w:val="28"/>
        </w:rPr>
        <w:t>The conversion from one code to another is common in digital systems. Sometimes</w:t>
      </w:r>
      <w:r w:rsidR="00BC3005">
        <w:rPr>
          <w:rFonts w:ascii="Times New Roman" w:hAnsi="Times New Roman" w:cs="Times New Roman"/>
          <w:sz w:val="34"/>
          <w:szCs w:val="28"/>
        </w:rPr>
        <w:t xml:space="preserve"> the output of a system is used as the input to the other systems.</w:t>
      </w:r>
    </w:p>
    <w:p w:rsidR="00BC3005" w:rsidRDefault="00BC3005" w:rsidP="00E262DB">
      <w:pPr>
        <w:rPr>
          <w:rFonts w:ascii="Times New Roman" w:hAnsi="Times New Roman" w:cs="Times New Roman"/>
          <w:sz w:val="34"/>
          <w:szCs w:val="28"/>
        </w:rPr>
      </w:pPr>
      <w:r>
        <w:rPr>
          <w:rFonts w:ascii="Times New Roman" w:hAnsi="Times New Roman" w:cs="Times New Roman"/>
          <w:sz w:val="34"/>
          <w:szCs w:val="28"/>
        </w:rPr>
        <w:t xml:space="preserve">The availability of large variety of codes for the same discrete elements of information results in the use of different codes by different systems. A conversion circuit must be inserted between the two systems if each uses different codes for same information. Thus, code converter is a circuit that makes the two systems compatible even though each uses different binary codes. The bit combination assigned to binary code to 9’s complement. Since each code uses four bits to represent a decimal digit. There are four inputs and outputs. The inputs variable </w:t>
      </w:r>
      <w:r w:rsidR="00B8090A">
        <w:rPr>
          <w:rFonts w:ascii="Times New Roman" w:hAnsi="Times New Roman" w:cs="Times New Roman"/>
          <w:sz w:val="34"/>
          <w:szCs w:val="28"/>
        </w:rPr>
        <w:t>is</w:t>
      </w:r>
      <w:r>
        <w:rPr>
          <w:rFonts w:ascii="Times New Roman" w:hAnsi="Times New Roman" w:cs="Times New Roman"/>
          <w:sz w:val="34"/>
          <w:szCs w:val="28"/>
        </w:rPr>
        <w:t xml:space="preserve"> designated as </w:t>
      </w:r>
      <w:r w:rsidR="00857F16">
        <w:rPr>
          <w:rFonts w:ascii="Times New Roman" w:hAnsi="Times New Roman" w:cs="Times New Roman"/>
          <w:sz w:val="34"/>
          <w:szCs w:val="28"/>
        </w:rPr>
        <w:t xml:space="preserve">A, B, </w:t>
      </w:r>
      <w:r w:rsidR="00B8090A">
        <w:rPr>
          <w:rFonts w:ascii="Times New Roman" w:hAnsi="Times New Roman" w:cs="Times New Roman"/>
          <w:sz w:val="34"/>
          <w:szCs w:val="28"/>
        </w:rPr>
        <w:t>C, D</w:t>
      </w:r>
      <w:r>
        <w:rPr>
          <w:rFonts w:ascii="Times New Roman" w:hAnsi="Times New Roman" w:cs="Times New Roman"/>
          <w:sz w:val="34"/>
          <w:szCs w:val="28"/>
        </w:rPr>
        <w:t xml:space="preserve"> and the output variables are </w:t>
      </w:r>
      <w:r w:rsidR="00B8090A">
        <w:rPr>
          <w:rFonts w:ascii="Times New Roman" w:hAnsi="Times New Roman" w:cs="Times New Roman"/>
          <w:sz w:val="34"/>
          <w:szCs w:val="28"/>
        </w:rPr>
        <w:t>W, X, Y, Z</w:t>
      </w:r>
      <w:r>
        <w:rPr>
          <w:rFonts w:ascii="Times New Roman" w:hAnsi="Times New Roman" w:cs="Times New Roman"/>
          <w:sz w:val="34"/>
          <w:szCs w:val="28"/>
        </w:rPr>
        <w:t xml:space="preserve"> from the truth table, combinational circuit is designed. The Boolean functions are obtained from K-Map for each output variable.  </w:t>
      </w:r>
    </w:p>
    <w:p w:rsidR="00561F76" w:rsidRDefault="00561F76" w:rsidP="00E262DB">
      <w:pPr>
        <w:rPr>
          <w:rFonts w:ascii="Times New Roman" w:hAnsi="Times New Roman" w:cs="Times New Roman"/>
          <w:b/>
          <w:i/>
          <w:sz w:val="34"/>
          <w:szCs w:val="28"/>
        </w:rPr>
      </w:pPr>
    </w:p>
    <w:p w:rsidR="00561F76" w:rsidRDefault="00561F76" w:rsidP="00E262DB">
      <w:pPr>
        <w:rPr>
          <w:rFonts w:ascii="Times New Roman" w:hAnsi="Times New Roman" w:cs="Times New Roman"/>
          <w:b/>
          <w:i/>
          <w:sz w:val="34"/>
          <w:szCs w:val="28"/>
        </w:rPr>
      </w:pPr>
    </w:p>
    <w:p w:rsidR="00E262DB" w:rsidRDefault="00561F76" w:rsidP="00E262DB">
      <w:pPr>
        <w:rPr>
          <w:rFonts w:ascii="Times New Roman" w:hAnsi="Times New Roman" w:cs="Times New Roman"/>
          <w:b/>
          <w:i/>
          <w:sz w:val="34"/>
          <w:szCs w:val="28"/>
        </w:rPr>
      </w:pPr>
      <w:r w:rsidRPr="00561F76">
        <w:rPr>
          <w:rFonts w:ascii="Times New Roman" w:hAnsi="Times New Roman" w:cs="Times New Roman"/>
          <w:b/>
          <w:i/>
          <w:sz w:val="34"/>
          <w:szCs w:val="28"/>
        </w:rPr>
        <w:lastRenderedPageBreak/>
        <w:t>Binary to 9’s Complement conversion: -</w:t>
      </w:r>
      <w:r w:rsidR="00BC3005" w:rsidRPr="00561F76">
        <w:rPr>
          <w:rFonts w:ascii="Times New Roman" w:hAnsi="Times New Roman" w:cs="Times New Roman"/>
          <w:b/>
          <w:i/>
          <w:sz w:val="34"/>
          <w:szCs w:val="28"/>
        </w:rPr>
        <w:t xml:space="preserve"> </w:t>
      </w:r>
      <w:r w:rsidR="00E262DB" w:rsidRPr="00561F76">
        <w:rPr>
          <w:rFonts w:ascii="Times New Roman" w:hAnsi="Times New Roman" w:cs="Times New Roman"/>
          <w:b/>
          <w:i/>
          <w:sz w:val="34"/>
          <w:szCs w:val="28"/>
        </w:rPr>
        <w:t xml:space="preserve"> </w:t>
      </w:r>
      <w:r w:rsidR="00E262DB" w:rsidRPr="00561F76">
        <w:rPr>
          <w:rFonts w:ascii="Times New Roman" w:hAnsi="Times New Roman" w:cs="Times New Roman"/>
          <w:b/>
          <w:i/>
          <w:sz w:val="34"/>
          <w:szCs w:val="28"/>
        </w:rPr>
        <w:tab/>
      </w:r>
    </w:p>
    <w:p w:rsidR="00561F76" w:rsidRDefault="00561F76" w:rsidP="00E262DB">
      <w:pPr>
        <w:rPr>
          <w:rFonts w:ascii="Times New Roman" w:eastAsiaTheme="minorEastAsia" w:hAnsi="Times New Roman" w:cs="Times New Roman"/>
          <w:sz w:val="34"/>
          <w:szCs w:val="28"/>
        </w:rPr>
      </w:pPr>
      <w:r>
        <w:rPr>
          <w:rFonts w:ascii="Times New Roman" w:hAnsi="Times New Roman" w:cs="Times New Roman"/>
          <w:sz w:val="34"/>
          <w:szCs w:val="28"/>
        </w:rPr>
        <w:t>To obtain the 9’s complement of any number we have to subtract the number with (</w:t>
      </w:r>
      <m:oMath>
        <m:sSup>
          <m:sSupPr>
            <m:ctrlPr>
              <w:rPr>
                <w:rFonts w:ascii="Cambria Math" w:hAnsi="Cambria Math" w:cs="Times New Roman"/>
                <w:i/>
                <w:sz w:val="34"/>
                <w:szCs w:val="28"/>
              </w:rPr>
            </m:ctrlPr>
          </m:sSupPr>
          <m:e>
            <m:r>
              <w:rPr>
                <w:rFonts w:ascii="Cambria Math" w:hAnsi="Cambria Math" w:cs="Times New Roman"/>
                <w:sz w:val="34"/>
                <w:szCs w:val="28"/>
              </w:rPr>
              <m:t>10</m:t>
            </m:r>
          </m:e>
          <m:sup>
            <m:r>
              <w:rPr>
                <w:rFonts w:ascii="Cambria Math" w:hAnsi="Cambria Math" w:cs="Times New Roman"/>
                <w:sz w:val="34"/>
                <w:szCs w:val="28"/>
              </w:rPr>
              <m:t>n</m:t>
            </m:r>
          </m:sup>
        </m:sSup>
      </m:oMath>
      <w:r>
        <w:rPr>
          <w:rFonts w:ascii="Times New Roman" w:eastAsiaTheme="minorEastAsia" w:hAnsi="Times New Roman" w:cs="Times New Roman"/>
          <w:sz w:val="34"/>
          <w:szCs w:val="28"/>
        </w:rPr>
        <w:t>-1) where n=number of digits in a number.</w:t>
      </w:r>
    </w:p>
    <w:p w:rsidR="00561F76" w:rsidRDefault="00561F76" w:rsidP="00E262DB">
      <w:pPr>
        <w:rPr>
          <w:rFonts w:ascii="Times New Roman" w:eastAsiaTheme="minorEastAsia" w:hAnsi="Times New Roman" w:cs="Times New Roman"/>
          <w:sz w:val="34"/>
          <w:szCs w:val="28"/>
        </w:rPr>
      </w:pPr>
      <w:r w:rsidRPr="00561F76">
        <w:rPr>
          <w:rFonts w:ascii="Times New Roman" w:eastAsiaTheme="minorEastAsia" w:hAnsi="Times New Roman" w:cs="Times New Roman"/>
          <w:i/>
          <w:sz w:val="34"/>
          <w:szCs w:val="28"/>
        </w:rPr>
        <w:t>Examples</w:t>
      </w:r>
      <w:r>
        <w:rPr>
          <w:rFonts w:ascii="Times New Roman" w:eastAsiaTheme="minorEastAsia" w:hAnsi="Times New Roman" w:cs="Times New Roman"/>
          <w:i/>
          <w:sz w:val="34"/>
          <w:szCs w:val="28"/>
        </w:rPr>
        <w:t xml:space="preserve">: - </w:t>
      </w:r>
      <w:r w:rsidRPr="00561F76">
        <w:rPr>
          <w:rFonts w:ascii="Times New Roman" w:eastAsiaTheme="minorEastAsia" w:hAnsi="Times New Roman" w:cs="Times New Roman"/>
          <w:sz w:val="34"/>
          <w:szCs w:val="28"/>
        </w:rPr>
        <w:t>Consider the decimal number 8.</w:t>
      </w:r>
    </w:p>
    <w:p w:rsidR="00561F76" w:rsidRDefault="00561F76" w:rsidP="00E262DB">
      <w:pPr>
        <w:rPr>
          <w:rFonts w:ascii="Times New Roman" w:eastAsiaTheme="minorEastAsia" w:hAnsi="Times New Roman" w:cs="Times New Roman"/>
          <w:sz w:val="34"/>
          <w:szCs w:val="28"/>
        </w:rPr>
      </w:pPr>
      <m:oMath>
        <m:r>
          <w:rPr>
            <w:rFonts w:ascii="Cambria Math" w:eastAsiaTheme="minorEastAsia" w:hAnsi="Cambria Math" w:cs="Times New Roman"/>
            <w:sz w:val="34"/>
            <w:szCs w:val="28"/>
          </w:rPr>
          <m:t>(</m:t>
        </m:r>
        <m:sSub>
          <m:sSubPr>
            <m:ctrlPr>
              <w:rPr>
                <w:rFonts w:ascii="Cambria Math" w:eastAsiaTheme="minorEastAsia" w:hAnsi="Cambria Math" w:cs="Times New Roman"/>
                <w:i/>
                <w:sz w:val="34"/>
                <w:szCs w:val="28"/>
              </w:rPr>
            </m:ctrlPr>
          </m:sSubPr>
          <m:e>
            <m:r>
              <w:rPr>
                <w:rFonts w:ascii="Cambria Math" w:eastAsiaTheme="minorEastAsia" w:hAnsi="Cambria Math" w:cs="Times New Roman"/>
                <w:sz w:val="34"/>
                <w:szCs w:val="28"/>
              </w:rPr>
              <m:t>8</m:t>
            </m:r>
          </m:e>
          <m:sub>
            <m:r>
              <w:rPr>
                <w:rFonts w:ascii="Cambria Math" w:eastAsiaTheme="minorEastAsia" w:hAnsi="Cambria Math" w:cs="Times New Roman"/>
                <w:sz w:val="34"/>
                <w:szCs w:val="28"/>
              </w:rPr>
              <m:t>10</m:t>
            </m:r>
          </m:sub>
        </m:sSub>
      </m:oMath>
      <w:r w:rsidR="00625B7A">
        <w:rPr>
          <w:rFonts w:ascii="Times New Roman" w:eastAsiaTheme="minorEastAsia" w:hAnsi="Times New Roman" w:cs="Times New Roman"/>
          <w:sz w:val="34"/>
          <w:szCs w:val="28"/>
        </w:rPr>
        <w:t>)=(</w:t>
      </w:r>
      <m:oMath>
        <m:sSub>
          <m:sSubPr>
            <m:ctrlPr>
              <w:rPr>
                <w:rFonts w:ascii="Cambria Math" w:eastAsiaTheme="minorEastAsia" w:hAnsi="Cambria Math" w:cs="Times New Roman"/>
                <w:i/>
                <w:sz w:val="34"/>
                <w:szCs w:val="28"/>
              </w:rPr>
            </m:ctrlPr>
          </m:sSubPr>
          <m:e>
            <m:r>
              <w:rPr>
                <w:rFonts w:ascii="Cambria Math" w:eastAsiaTheme="minorEastAsia" w:hAnsi="Cambria Math" w:cs="Times New Roman"/>
                <w:sz w:val="34"/>
                <w:szCs w:val="28"/>
              </w:rPr>
              <m:t>1000</m:t>
            </m:r>
          </m:e>
          <m:sub>
            <m:r>
              <w:rPr>
                <w:rFonts w:ascii="Cambria Math" w:eastAsiaTheme="minorEastAsia" w:hAnsi="Cambria Math" w:cs="Times New Roman"/>
                <w:sz w:val="34"/>
                <w:szCs w:val="28"/>
              </w:rPr>
              <m:t>2</m:t>
            </m:r>
          </m:sub>
        </m:sSub>
        <m:r>
          <w:rPr>
            <w:rFonts w:ascii="Cambria Math" w:eastAsiaTheme="minorEastAsia" w:hAnsi="Cambria Math" w:cs="Times New Roman"/>
            <w:sz w:val="34"/>
            <w:szCs w:val="28"/>
          </w:rPr>
          <m:t>)</m:t>
        </m:r>
      </m:oMath>
    </w:p>
    <w:p w:rsidR="00625B7A" w:rsidRDefault="00625B7A" w:rsidP="00E262DB">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Binary code: - 1000</w:t>
      </w:r>
    </w:p>
    <w:p w:rsidR="00625B7A" w:rsidRDefault="00625B7A" w:rsidP="00E262DB">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9’s complement: - 0001</w:t>
      </w:r>
    </w:p>
    <w:p w:rsidR="00625B7A" w:rsidRDefault="00625B7A" w:rsidP="00E262DB">
      <w:pPr>
        <w:rPr>
          <w:rFonts w:ascii="Times New Roman" w:eastAsiaTheme="minorEastAsia" w:hAnsi="Times New Roman" w:cs="Times New Roman"/>
          <w:sz w:val="34"/>
          <w:szCs w:val="28"/>
        </w:rPr>
      </w:pPr>
    </w:p>
    <w:p w:rsidR="00625B7A" w:rsidRPr="00625B7A" w:rsidRDefault="00625B7A" w:rsidP="00E262DB">
      <w:pPr>
        <w:rPr>
          <w:rFonts w:ascii="Times New Roman" w:eastAsiaTheme="minorEastAsia" w:hAnsi="Times New Roman" w:cs="Times New Roman"/>
          <w:b/>
          <w:sz w:val="34"/>
          <w:szCs w:val="28"/>
        </w:rPr>
      </w:pPr>
      <w:r w:rsidRPr="00625B7A">
        <w:rPr>
          <w:rFonts w:ascii="Times New Roman" w:eastAsiaTheme="minorEastAsia" w:hAnsi="Times New Roman" w:cs="Times New Roman"/>
          <w:b/>
          <w:sz w:val="34"/>
          <w:szCs w:val="28"/>
        </w:rPr>
        <w:t xml:space="preserve">Truth Table: - </w:t>
      </w:r>
    </w:p>
    <w:tbl>
      <w:tblPr>
        <w:tblW w:w="8655" w:type="dxa"/>
        <w:tblCellSpacing w:w="0" w:type="dxa"/>
        <w:tblBorders>
          <w:top w:val="single" w:sz="6" w:space="0" w:color="000000"/>
          <w:left w:val="single" w:sz="6" w:space="0" w:color="000000"/>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081"/>
        <w:gridCol w:w="1082"/>
        <w:gridCol w:w="1080"/>
        <w:gridCol w:w="1083"/>
        <w:gridCol w:w="1087"/>
        <w:gridCol w:w="1081"/>
        <w:gridCol w:w="1081"/>
        <w:gridCol w:w="1080"/>
      </w:tblGrid>
      <w:tr w:rsidR="00625B7A" w:rsidRPr="00625B7A" w:rsidTr="00625B7A">
        <w:trPr>
          <w:tblCellSpacing w:w="0" w:type="dxa"/>
        </w:trPr>
        <w:tc>
          <w:tcPr>
            <w:tcW w:w="4560" w:type="dxa"/>
            <w:gridSpan w:val="4"/>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INPUT</w:t>
            </w:r>
          </w:p>
        </w:tc>
        <w:tc>
          <w:tcPr>
            <w:tcW w:w="4560" w:type="dxa"/>
            <w:gridSpan w:val="4"/>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OUTPUT</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A</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B</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C</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D</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W</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X</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Y</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b/>
                <w:bCs/>
                <w:color w:val="373737"/>
                <w:sz w:val="23"/>
                <w:szCs w:val="23"/>
                <w:bdr w:val="none" w:sz="0" w:space="0" w:color="auto" w:frame="1"/>
                <w:lang w:eastAsia="en-IN"/>
              </w:rPr>
              <w:t>Z</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r>
      <w:tr w:rsidR="00625B7A" w:rsidRPr="00625B7A" w:rsidTr="00625B7A">
        <w:trPr>
          <w:tblCellSpacing w:w="0" w:type="dxa"/>
        </w:trPr>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1</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c>
          <w:tcPr>
            <w:tcW w:w="1140" w:type="dxa"/>
            <w:tcBorders>
              <w:top w:val="outset" w:sz="2" w:space="0" w:color="auto"/>
              <w:left w:val="outset" w:sz="2" w:space="0" w:color="auto"/>
              <w:bottom w:val="single" w:sz="6" w:space="0" w:color="000000"/>
              <w:right w:val="single" w:sz="6" w:space="0" w:color="000000"/>
            </w:tcBorders>
            <w:shd w:val="clear" w:color="auto" w:fill="FFFFFF"/>
            <w:tcMar>
              <w:top w:w="90" w:type="dxa"/>
              <w:left w:w="0" w:type="dxa"/>
              <w:bottom w:w="90" w:type="dxa"/>
              <w:right w:w="150" w:type="dxa"/>
            </w:tcMar>
            <w:vAlign w:val="bottom"/>
            <w:hideMark/>
          </w:tcPr>
          <w:p w:rsidR="00625B7A" w:rsidRPr="00625B7A" w:rsidRDefault="00625B7A" w:rsidP="00625B7A">
            <w:pPr>
              <w:spacing w:after="240" w:line="240" w:lineRule="auto"/>
              <w:jc w:val="center"/>
              <w:textAlignment w:val="baseline"/>
              <w:rPr>
                <w:rFonts w:ascii="inherit" w:eastAsia="Times New Roman" w:hAnsi="inherit" w:cs="Segoe UI"/>
                <w:color w:val="373737"/>
                <w:sz w:val="23"/>
                <w:szCs w:val="23"/>
                <w:lang w:eastAsia="en-IN"/>
              </w:rPr>
            </w:pPr>
            <w:r w:rsidRPr="00625B7A">
              <w:rPr>
                <w:rFonts w:ascii="inherit" w:eastAsia="Times New Roman" w:hAnsi="inherit" w:cs="Segoe UI"/>
                <w:color w:val="373737"/>
                <w:sz w:val="23"/>
                <w:szCs w:val="23"/>
                <w:lang w:eastAsia="en-IN"/>
              </w:rPr>
              <w:t>0</w:t>
            </w:r>
          </w:p>
        </w:tc>
      </w:tr>
    </w:tbl>
    <w:p w:rsidR="00625B7A" w:rsidRDefault="00625B7A" w:rsidP="00E262DB">
      <w:pPr>
        <w:rPr>
          <w:rFonts w:ascii="Times New Roman" w:eastAsiaTheme="minorEastAsia" w:hAnsi="Times New Roman" w:cs="Times New Roman"/>
          <w:sz w:val="34"/>
          <w:szCs w:val="28"/>
        </w:rPr>
      </w:pPr>
    </w:p>
    <w:p w:rsidR="00625B7A" w:rsidRDefault="00625B7A" w:rsidP="00625B7A">
      <w:pPr>
        <w:rPr>
          <w:rFonts w:ascii="Times New Roman" w:eastAsiaTheme="minorEastAsia" w:hAnsi="Times New Roman" w:cs="Times New Roman"/>
          <w:sz w:val="34"/>
          <w:szCs w:val="28"/>
        </w:rPr>
      </w:pPr>
      <w:r w:rsidRPr="00625B7A">
        <w:rPr>
          <w:rFonts w:ascii="Times New Roman" w:eastAsiaTheme="minorEastAsia" w:hAnsi="Times New Roman" w:cs="Times New Roman"/>
          <w:b/>
          <w:i/>
          <w:sz w:val="34"/>
          <w:szCs w:val="28"/>
        </w:rPr>
        <w:lastRenderedPageBreak/>
        <w:t>Boolean equation</w:t>
      </w:r>
      <w:r>
        <w:rPr>
          <w:rFonts w:ascii="Times New Roman" w:eastAsiaTheme="minorEastAsia" w:hAnsi="Times New Roman" w:cs="Times New Roman"/>
          <w:b/>
          <w:i/>
          <w:sz w:val="34"/>
          <w:szCs w:val="28"/>
        </w:rPr>
        <w:t xml:space="preserve"> from truth table</w:t>
      </w:r>
      <w:r w:rsidRPr="00625B7A">
        <w:rPr>
          <w:rFonts w:ascii="Times New Roman" w:eastAsiaTheme="minorEastAsia" w:hAnsi="Times New Roman" w:cs="Times New Roman"/>
          <w:b/>
          <w:i/>
          <w:sz w:val="34"/>
          <w:szCs w:val="28"/>
        </w:rPr>
        <w:t xml:space="preserve">: - </w:t>
      </w:r>
    </w:p>
    <w:p w:rsidR="00625B7A" w:rsidRDefault="00625B7A" w:rsidP="00625B7A">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W=A’B’C’D’+A’B’C’D=A’B’C’(D’+D)</w:t>
      </w:r>
      <w:r>
        <w:rPr>
          <w:rFonts w:ascii="Times New Roman" w:eastAsiaTheme="minorEastAsia" w:hAnsi="Times New Roman" w:cs="Times New Roman"/>
          <w:sz w:val="34"/>
          <w:szCs w:val="28"/>
        </w:rPr>
        <w:t xml:space="preserve"> </w:t>
      </w:r>
      <w:r>
        <w:rPr>
          <w:rFonts w:ascii="Times New Roman" w:eastAsiaTheme="minorEastAsia" w:hAnsi="Times New Roman" w:cs="Times New Roman"/>
          <w:sz w:val="34"/>
          <w:szCs w:val="28"/>
        </w:rPr>
        <w:t>=</w:t>
      </w:r>
      <w:r>
        <w:rPr>
          <w:rFonts w:ascii="Times New Roman" w:eastAsiaTheme="minorEastAsia" w:hAnsi="Times New Roman" w:cs="Times New Roman"/>
          <w:sz w:val="34"/>
          <w:szCs w:val="28"/>
        </w:rPr>
        <w:t xml:space="preserve"> </w:t>
      </w:r>
      <w:r>
        <w:rPr>
          <w:rFonts w:ascii="Times New Roman" w:eastAsiaTheme="minorEastAsia" w:hAnsi="Times New Roman" w:cs="Times New Roman"/>
          <w:sz w:val="34"/>
          <w:szCs w:val="28"/>
        </w:rPr>
        <w:t>A’B’C’</w:t>
      </w:r>
    </w:p>
    <w:p w:rsidR="00625B7A" w:rsidRDefault="00625B7A" w:rsidP="00625B7A">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X=BC’+B’C</w:t>
      </w:r>
    </w:p>
    <w:p w:rsidR="00625B7A" w:rsidRDefault="00625B7A" w:rsidP="00625B7A">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Y=C</w:t>
      </w:r>
    </w:p>
    <w:p w:rsidR="00625B7A" w:rsidRDefault="00625B7A" w:rsidP="00625B7A">
      <w:pPr>
        <w:rPr>
          <w:rFonts w:ascii="Times New Roman" w:eastAsiaTheme="minorEastAsia" w:hAnsi="Times New Roman" w:cs="Times New Roman"/>
          <w:sz w:val="34"/>
          <w:szCs w:val="28"/>
        </w:rPr>
      </w:pPr>
      <w:r>
        <w:rPr>
          <w:rFonts w:ascii="Times New Roman" w:eastAsiaTheme="minorEastAsia" w:hAnsi="Times New Roman" w:cs="Times New Roman"/>
          <w:sz w:val="34"/>
          <w:szCs w:val="28"/>
        </w:rPr>
        <w:t>Z=D’</w:t>
      </w:r>
    </w:p>
    <w:p w:rsidR="00625B7A" w:rsidRDefault="009F237A" w:rsidP="009F237A">
      <w:pPr>
        <w:jc w:val="center"/>
        <w:rPr>
          <w:rFonts w:ascii="Times New Roman" w:eastAsiaTheme="minorEastAsia" w:hAnsi="Times New Roman" w:cs="Times New Roman"/>
          <w:sz w:val="34"/>
          <w:szCs w:val="28"/>
        </w:rPr>
      </w:pPr>
      <w:r>
        <w:rPr>
          <w:noProof/>
        </w:rPr>
        <w:drawing>
          <wp:inline distT="0" distB="0" distL="0" distR="0">
            <wp:extent cx="4762500" cy="3924300"/>
            <wp:effectExtent l="0" t="0" r="0" b="0"/>
            <wp:docPr id="3" name="Picture 3" descr="BCD to 9's complement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D to 9's complement circu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924300"/>
                    </a:xfrm>
                    <a:prstGeom prst="rect">
                      <a:avLst/>
                    </a:prstGeom>
                    <a:noFill/>
                    <a:ln>
                      <a:noFill/>
                    </a:ln>
                  </pic:spPr>
                </pic:pic>
              </a:graphicData>
            </a:graphic>
          </wp:inline>
        </w:drawing>
      </w:r>
    </w:p>
    <w:p w:rsidR="009F237A" w:rsidRPr="009F237A" w:rsidRDefault="009F237A" w:rsidP="009F237A">
      <w:pPr>
        <w:rPr>
          <w:rFonts w:ascii="Times New Roman" w:eastAsiaTheme="minorEastAsia" w:hAnsi="Times New Roman" w:cs="Times New Roman"/>
          <w:b/>
          <w:sz w:val="34"/>
          <w:szCs w:val="28"/>
        </w:rPr>
      </w:pPr>
    </w:p>
    <w:p w:rsidR="009F237A" w:rsidRDefault="009F237A" w:rsidP="009F237A">
      <w:pPr>
        <w:rPr>
          <w:rFonts w:ascii="Times New Roman" w:eastAsiaTheme="minorEastAsia" w:hAnsi="Times New Roman" w:cs="Times New Roman"/>
          <w:b/>
          <w:sz w:val="34"/>
          <w:szCs w:val="28"/>
        </w:rPr>
      </w:pPr>
      <w:r w:rsidRPr="009F237A">
        <w:rPr>
          <w:rFonts w:ascii="Times New Roman" w:eastAsiaTheme="minorEastAsia" w:hAnsi="Times New Roman" w:cs="Times New Roman"/>
          <w:b/>
          <w:sz w:val="34"/>
          <w:szCs w:val="28"/>
        </w:rPr>
        <w:t xml:space="preserve">Procedure: - </w:t>
      </w:r>
    </w:p>
    <w:p w:rsidR="009F237A" w:rsidRPr="009F237A" w:rsidRDefault="009F237A" w:rsidP="009F237A">
      <w:pPr>
        <w:pStyle w:val="ListParagraph"/>
        <w:numPr>
          <w:ilvl w:val="0"/>
          <w:numId w:val="2"/>
        </w:numPr>
        <w:rPr>
          <w:rFonts w:ascii="Times New Roman" w:eastAsiaTheme="minorEastAsia" w:hAnsi="Times New Roman" w:cs="Times New Roman"/>
          <w:b/>
          <w:sz w:val="34"/>
          <w:szCs w:val="28"/>
        </w:rPr>
      </w:pPr>
      <w:r>
        <w:rPr>
          <w:rFonts w:ascii="Times New Roman" w:eastAsiaTheme="minorEastAsia" w:hAnsi="Times New Roman" w:cs="Times New Roman"/>
          <w:sz w:val="34"/>
          <w:szCs w:val="28"/>
        </w:rPr>
        <w:t>Using the derived expressions, implement binary to 9’s complement convertor using logic gates and verify its functional table.</w:t>
      </w:r>
    </w:p>
    <w:p w:rsidR="009F237A" w:rsidRPr="009F237A" w:rsidRDefault="009F237A" w:rsidP="009F237A">
      <w:pPr>
        <w:pStyle w:val="ListParagraph"/>
        <w:numPr>
          <w:ilvl w:val="0"/>
          <w:numId w:val="2"/>
        </w:numPr>
        <w:rPr>
          <w:rFonts w:ascii="Times New Roman" w:eastAsiaTheme="minorEastAsia" w:hAnsi="Times New Roman" w:cs="Times New Roman"/>
          <w:b/>
          <w:sz w:val="34"/>
          <w:szCs w:val="28"/>
        </w:rPr>
      </w:pPr>
      <w:r>
        <w:rPr>
          <w:rFonts w:ascii="Times New Roman" w:eastAsiaTheme="minorEastAsia" w:hAnsi="Times New Roman" w:cs="Times New Roman"/>
          <w:sz w:val="34"/>
          <w:szCs w:val="28"/>
        </w:rPr>
        <w:t>The inputs A, B, C, D are given at respective pins and outputs W, X, Y, Z are taken for all the 10 combinations of inputs.</w:t>
      </w:r>
    </w:p>
    <w:p w:rsidR="00561F76" w:rsidRPr="009F237A" w:rsidRDefault="009F237A" w:rsidP="009F237A">
      <w:pPr>
        <w:rPr>
          <w:rFonts w:ascii="Times New Roman" w:eastAsiaTheme="minorEastAsia" w:hAnsi="Times New Roman" w:cs="Times New Roman"/>
          <w:b/>
          <w:sz w:val="34"/>
          <w:szCs w:val="28"/>
        </w:rPr>
      </w:pPr>
      <w:r>
        <w:rPr>
          <w:rFonts w:ascii="Times New Roman" w:eastAsiaTheme="minorEastAsia" w:hAnsi="Times New Roman" w:cs="Times New Roman"/>
          <w:b/>
          <w:sz w:val="34"/>
          <w:szCs w:val="28"/>
        </w:rPr>
        <w:t xml:space="preserve">Result: - </w:t>
      </w:r>
      <w:r w:rsidRPr="009F237A">
        <w:rPr>
          <w:rFonts w:ascii="Times New Roman" w:eastAsiaTheme="minorEastAsia" w:hAnsi="Times New Roman" w:cs="Times New Roman"/>
          <w:sz w:val="34"/>
          <w:szCs w:val="28"/>
        </w:rPr>
        <w:t>Four bit binary to 9’s complement converter circuit has been designed and verified.</w:t>
      </w:r>
      <w:r>
        <w:rPr>
          <w:rFonts w:ascii="Times New Roman" w:eastAsiaTheme="minorEastAsia" w:hAnsi="Times New Roman" w:cs="Times New Roman"/>
          <w:b/>
          <w:sz w:val="34"/>
          <w:szCs w:val="28"/>
        </w:rPr>
        <w:t xml:space="preserve"> </w:t>
      </w:r>
    </w:p>
    <w:sectPr w:rsidR="00561F76" w:rsidRPr="009F2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D6DDF"/>
    <w:multiLevelType w:val="hybridMultilevel"/>
    <w:tmpl w:val="E60845FE"/>
    <w:lvl w:ilvl="0" w:tplc="D5E690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2C5397E"/>
    <w:multiLevelType w:val="hybridMultilevel"/>
    <w:tmpl w:val="07F21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B"/>
    <w:rsid w:val="00507AD8"/>
    <w:rsid w:val="00561F76"/>
    <w:rsid w:val="00625B7A"/>
    <w:rsid w:val="00857F16"/>
    <w:rsid w:val="009F237A"/>
    <w:rsid w:val="00B8090A"/>
    <w:rsid w:val="00BC3005"/>
    <w:rsid w:val="00C1221D"/>
    <w:rsid w:val="00E262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93AC"/>
  <w15:chartTrackingRefBased/>
  <w15:docId w15:val="{E817E567-A0AE-4364-A022-A3A26549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DB"/>
    <w:pPr>
      <w:ind w:left="720"/>
      <w:contextualSpacing/>
    </w:pPr>
  </w:style>
  <w:style w:type="character" w:styleId="PlaceholderText">
    <w:name w:val="Placeholder Text"/>
    <w:basedOn w:val="DefaultParagraphFont"/>
    <w:uiPriority w:val="99"/>
    <w:semiHidden/>
    <w:rsid w:val="00561F76"/>
    <w:rPr>
      <w:color w:val="808080"/>
    </w:rPr>
  </w:style>
  <w:style w:type="paragraph" w:styleId="NormalWeb">
    <w:name w:val="Normal (Web)"/>
    <w:basedOn w:val="Normal"/>
    <w:uiPriority w:val="99"/>
    <w:semiHidden/>
    <w:unhideWhenUsed/>
    <w:rsid w:val="00625B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2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 Vijay</dc:creator>
  <cp:keywords/>
  <dc:description/>
  <cp:lastModifiedBy>Varnit Vijay</cp:lastModifiedBy>
  <cp:revision>2</cp:revision>
  <dcterms:created xsi:type="dcterms:W3CDTF">2017-10-05T04:16:00Z</dcterms:created>
  <dcterms:modified xsi:type="dcterms:W3CDTF">2017-10-05T05:08:00Z</dcterms:modified>
</cp:coreProperties>
</file>